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F77" w:rsidRDefault="00590F77" w:rsidP="00CC26E2">
      <w:pPr>
        <w:pStyle w:val="NormalWeb"/>
        <w:spacing w:after="0" w:afterAutospacing="0"/>
        <w:rPr>
          <w:sz w:val="36"/>
          <w:szCs w:val="36"/>
        </w:rPr>
      </w:pPr>
      <w:r>
        <w:rPr>
          <w:noProof/>
          <w:sz w:val="36"/>
          <w:szCs w:val="3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14450" cy="1197457"/>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gle[1].png"/>
                    <pic:cNvPicPr/>
                  </pic:nvPicPr>
                  <pic:blipFill>
                    <a:blip r:embed="rId5">
                      <a:extLst>
                        <a:ext uri="{28A0092B-C50C-407E-A947-70E740481C1C}">
                          <a14:useLocalDpi xmlns:a14="http://schemas.microsoft.com/office/drawing/2010/main" val="0"/>
                        </a:ext>
                      </a:extLst>
                    </a:blip>
                    <a:stretch>
                      <a:fillRect/>
                    </a:stretch>
                  </pic:blipFill>
                  <pic:spPr>
                    <a:xfrm>
                      <a:off x="0" y="0"/>
                      <a:ext cx="1314450" cy="1197457"/>
                    </a:xfrm>
                    <a:prstGeom prst="rect">
                      <a:avLst/>
                    </a:prstGeom>
                  </pic:spPr>
                </pic:pic>
              </a:graphicData>
            </a:graphic>
          </wp:anchor>
        </w:drawing>
      </w:r>
    </w:p>
    <w:p w:rsidR="00590F77" w:rsidRDefault="00590F77" w:rsidP="00590F77">
      <w:pPr>
        <w:pStyle w:val="NormalWeb"/>
        <w:spacing w:after="0" w:afterAutospacing="0"/>
        <w:jc w:val="right"/>
        <w:rPr>
          <w:sz w:val="36"/>
          <w:szCs w:val="36"/>
        </w:rPr>
      </w:pPr>
      <w:r>
        <w:rPr>
          <w:sz w:val="36"/>
          <w:szCs w:val="36"/>
        </w:rPr>
        <w:t>7</w:t>
      </w:r>
      <w:r>
        <w:rPr>
          <w:sz w:val="36"/>
          <w:szCs w:val="36"/>
          <w:vertAlign w:val="superscript"/>
        </w:rPr>
        <w:t>th</w:t>
      </w:r>
      <w:r>
        <w:rPr>
          <w:sz w:val="36"/>
          <w:szCs w:val="36"/>
        </w:rPr>
        <w:t xml:space="preserve"> Grade English/Language Arts </w:t>
      </w:r>
    </w:p>
    <w:p w:rsidR="00590F77" w:rsidRDefault="00590F77" w:rsidP="00590F77">
      <w:pPr>
        <w:pStyle w:val="NormalWeb"/>
        <w:spacing w:after="0" w:afterAutospacing="0"/>
        <w:jc w:val="right"/>
      </w:pPr>
      <w:r>
        <w:rPr>
          <w:sz w:val="36"/>
          <w:szCs w:val="36"/>
        </w:rPr>
        <w:t>Syllabus for Austin Middle School</w:t>
      </w:r>
    </w:p>
    <w:p w:rsidR="00590F77" w:rsidRDefault="00590F77" w:rsidP="00590F77">
      <w:pPr>
        <w:pStyle w:val="NormalWeb"/>
        <w:jc w:val="both"/>
      </w:pPr>
    </w:p>
    <w:p w:rsidR="00590F77" w:rsidRDefault="00590F77" w:rsidP="00590F77">
      <w:pPr>
        <w:pStyle w:val="NormalWeb"/>
        <w:jc w:val="both"/>
      </w:pPr>
      <w:r>
        <w:t>7</w:t>
      </w:r>
      <w:r w:rsidRPr="00590F77">
        <w:rPr>
          <w:vertAlign w:val="superscript"/>
        </w:rPr>
        <w:t>th</w:t>
      </w:r>
      <w:r>
        <w:t xml:space="preserve"> Grade Languages Arts teachers:</w:t>
      </w:r>
    </w:p>
    <w:p w:rsidR="005738F1" w:rsidRDefault="005738F1" w:rsidP="00845A59">
      <w:pPr>
        <w:pStyle w:val="NormalWeb"/>
        <w:spacing w:before="0" w:beforeAutospacing="0" w:after="0" w:afterAutospacing="0"/>
      </w:pPr>
      <w:r>
        <w:t xml:space="preserve">Mellissa Duncan       </w:t>
      </w:r>
      <w:hyperlink r:id="rId6" w:history="1">
        <w:r w:rsidRPr="00073ADB">
          <w:rPr>
            <w:rStyle w:val="Hyperlink"/>
          </w:rPr>
          <w:t>mduncan@paulding.k12.ga.us</w:t>
        </w:r>
      </w:hyperlink>
      <w:r>
        <w:t xml:space="preserve"> </w:t>
      </w:r>
    </w:p>
    <w:p w:rsidR="00590F77" w:rsidRDefault="00590F77" w:rsidP="00845A59">
      <w:pPr>
        <w:pStyle w:val="NormalWeb"/>
        <w:spacing w:before="0" w:beforeAutospacing="0" w:after="0" w:afterAutospacing="0"/>
      </w:pPr>
      <w:r>
        <w:t xml:space="preserve">Rob Niklasson          </w:t>
      </w:r>
      <w:hyperlink r:id="rId7" w:history="1">
        <w:r w:rsidRPr="005C4E67">
          <w:rPr>
            <w:rStyle w:val="Hyperlink"/>
          </w:rPr>
          <w:t>rniklasson@paulding.k12.ga.us</w:t>
        </w:r>
      </w:hyperlink>
      <w:r>
        <w:t xml:space="preserve"> </w:t>
      </w:r>
    </w:p>
    <w:p w:rsidR="00590F77" w:rsidRDefault="00590F77" w:rsidP="00845A59">
      <w:pPr>
        <w:pStyle w:val="NormalWeb"/>
        <w:spacing w:before="0" w:beforeAutospacing="0" w:after="0" w:afterAutospacing="0"/>
      </w:pPr>
      <w:r>
        <w:t xml:space="preserve">Stephanie </w:t>
      </w:r>
      <w:proofErr w:type="spellStart"/>
      <w:r>
        <w:t>Shelnutt</w:t>
      </w:r>
      <w:proofErr w:type="spellEnd"/>
      <w:r>
        <w:t xml:space="preserve">  </w:t>
      </w:r>
      <w:r w:rsidR="00EE5C63">
        <w:t xml:space="preserve"> </w:t>
      </w:r>
      <w:hyperlink r:id="rId8" w:history="1">
        <w:r w:rsidR="00EE5C63" w:rsidRPr="00315E62">
          <w:rPr>
            <w:rStyle w:val="Hyperlink"/>
          </w:rPr>
          <w:t>samerson@paulding.k12.ga.us</w:t>
        </w:r>
      </w:hyperlink>
      <w:r w:rsidR="00EE5C63">
        <w:t xml:space="preserve"> </w:t>
      </w:r>
      <w:r>
        <w:t xml:space="preserve">  </w:t>
      </w:r>
      <w:hyperlink r:id="rId9" w:history="1">
        <w:r w:rsidRPr="005C4E67">
          <w:rPr>
            <w:rStyle w:val="Hyperlink"/>
          </w:rPr>
          <w:t>sshelnutt@paulding.k12.ga.us</w:t>
        </w:r>
      </w:hyperlink>
      <w:r>
        <w:t xml:space="preserve"> </w:t>
      </w:r>
    </w:p>
    <w:p w:rsidR="00845A59" w:rsidRDefault="00845A59" w:rsidP="00845A59">
      <w:pPr>
        <w:pStyle w:val="NormalWeb"/>
        <w:spacing w:before="0" w:beforeAutospacing="0" w:after="0" w:afterAutospacing="0"/>
      </w:pPr>
      <w:r>
        <w:t>St</w:t>
      </w:r>
      <w:r w:rsidR="00F75737">
        <w:t>aci</w:t>
      </w:r>
      <w:r>
        <w:t xml:space="preserve"> Weaver    </w:t>
      </w:r>
      <w:r w:rsidR="00F75737">
        <w:t xml:space="preserve">       </w:t>
      </w:r>
      <w:r>
        <w:t xml:space="preserve"> </w:t>
      </w:r>
      <w:hyperlink r:id="rId10" w:history="1">
        <w:r w:rsidRPr="00073ADB">
          <w:rPr>
            <w:rStyle w:val="Hyperlink"/>
          </w:rPr>
          <w:t>sweaver@paulding.k12.ga.us</w:t>
        </w:r>
      </w:hyperlink>
      <w:r>
        <w:t xml:space="preserve"> </w:t>
      </w:r>
    </w:p>
    <w:p w:rsidR="00590F77" w:rsidRDefault="00590F77" w:rsidP="00EE5C63">
      <w:pPr>
        <w:pStyle w:val="NormalWeb"/>
      </w:pPr>
      <w:r>
        <w:rPr>
          <w:rStyle w:val="Strong"/>
          <w:rFonts w:ascii="Arial Black" w:hAnsi="Arial Black"/>
        </w:rPr>
        <w:t>Welcome!</w:t>
      </w:r>
    </w:p>
    <w:p w:rsidR="00590F77" w:rsidRDefault="00590F77" w:rsidP="00590F77">
      <w:pPr>
        <w:pStyle w:val="NormalWeb"/>
        <w:shd w:val="clear" w:color="auto" w:fill="FFFFFF"/>
        <w:spacing w:line="240" w:lineRule="atLeast"/>
        <w:jc w:val="both"/>
      </w:pPr>
      <w:r>
        <w:rPr>
          <w:rStyle w:val="Emphasis"/>
          <w:b/>
          <w:bCs/>
          <w:u w:val="single"/>
        </w:rPr>
        <w:t>Course Description</w:t>
      </w:r>
    </w:p>
    <w:p w:rsidR="00590F77" w:rsidRDefault="00590F77" w:rsidP="00725F0C">
      <w:pPr>
        <w:pStyle w:val="NormalWeb"/>
      </w:pPr>
      <w:r>
        <w:tab/>
        <w:t xml:space="preserve">Over the course of this school year, students will focus on meeting and exceeding standards in a variety of areas.  These standards will be grouped into four main units of study.  </w:t>
      </w:r>
    </w:p>
    <w:p w:rsidR="00590F77" w:rsidRDefault="00590F77" w:rsidP="00590F77">
      <w:pPr>
        <w:pStyle w:val="NormalWeb"/>
      </w:pPr>
      <w:r w:rsidRPr="00845A59">
        <w:rPr>
          <w:b/>
          <w:u w:val="single"/>
        </w:rPr>
        <w:t>Unit 1:</w:t>
      </w:r>
      <w:r>
        <w:t xml:space="preserve">  </w:t>
      </w:r>
      <w:r w:rsidRPr="00845A59">
        <w:rPr>
          <w:b/>
        </w:rPr>
        <w:t>Theme “Individuality vs. conformity: exploring the relationships among individuals, societies, and communities”</w:t>
      </w:r>
      <w:r>
        <w:t xml:space="preserve">.  Our extended text will be </w:t>
      </w:r>
      <w:r>
        <w:rPr>
          <w:u w:val="single"/>
        </w:rPr>
        <w:t>The Giver</w:t>
      </w:r>
      <w:r>
        <w:t xml:space="preserve"> by Lois Lowery, and we will also read several shorter texts exploring the topic of utopias and dystopias.  </w:t>
      </w:r>
    </w:p>
    <w:p w:rsidR="00590F77" w:rsidRDefault="00590F77" w:rsidP="00590F77">
      <w:pPr>
        <w:pStyle w:val="NormalWeb"/>
      </w:pPr>
      <w:r w:rsidRPr="00845A59">
        <w:rPr>
          <w:b/>
          <w:u w:val="single"/>
        </w:rPr>
        <w:t>Unit 2</w:t>
      </w:r>
      <w:r w:rsidRPr="00845A59">
        <w:rPr>
          <w:b/>
        </w:rPr>
        <w:t>:</w:t>
      </w:r>
      <w:r>
        <w:t xml:space="preserve"> </w:t>
      </w:r>
      <w:r w:rsidRPr="00845A59">
        <w:rPr>
          <w:b/>
        </w:rPr>
        <w:t>Theme “What history has taught us about the fight for civil rights”</w:t>
      </w:r>
      <w:proofErr w:type="gramStart"/>
      <w:r w:rsidRPr="00845A59">
        <w:rPr>
          <w:b/>
        </w:rPr>
        <w:t>.</w:t>
      </w:r>
      <w:proofErr w:type="gramEnd"/>
      <w:r w:rsidRPr="00845A59">
        <w:rPr>
          <w:b/>
        </w:rPr>
        <w:t xml:space="preserve">  </w:t>
      </w:r>
      <w:r>
        <w:t xml:space="preserve">Our extended text will be </w:t>
      </w:r>
      <w:proofErr w:type="gramStart"/>
      <w:r>
        <w:rPr>
          <w:u w:val="single"/>
        </w:rPr>
        <w:t>While</w:t>
      </w:r>
      <w:proofErr w:type="gramEnd"/>
      <w:r>
        <w:rPr>
          <w:u w:val="single"/>
        </w:rPr>
        <w:t xml:space="preserve"> the World Watched</w:t>
      </w:r>
      <w:r>
        <w:t xml:space="preserve">, by Caroline </w:t>
      </w:r>
      <w:proofErr w:type="spellStart"/>
      <w:r>
        <w:t>Maull</w:t>
      </w:r>
      <w:proofErr w:type="spellEnd"/>
      <w:r>
        <w:t xml:space="preserve"> </w:t>
      </w:r>
      <w:proofErr w:type="spellStart"/>
      <w:r>
        <w:t>McKinstry</w:t>
      </w:r>
      <w:proofErr w:type="spellEnd"/>
      <w:r>
        <w:t>.  Our shorter supplemental readings will include nonfiction selections and excerpts, such as Martin Luther King Jr’s “Letter from a Birmingham Jail”. We will also introduce poetry and song lyrics for analysis. This unit will focus primarily on the fight for civil rights in the United States.</w:t>
      </w:r>
    </w:p>
    <w:p w:rsidR="00590F77" w:rsidRDefault="00590F77" w:rsidP="00590F77">
      <w:pPr>
        <w:pStyle w:val="NormalWeb"/>
      </w:pPr>
      <w:r w:rsidRPr="00845A59">
        <w:rPr>
          <w:b/>
          <w:u w:val="single"/>
        </w:rPr>
        <w:t>Unit 3:</w:t>
      </w:r>
      <w:r>
        <w:t xml:space="preserve"> </w:t>
      </w:r>
      <w:r w:rsidRPr="00845A59">
        <w:rPr>
          <w:b/>
        </w:rPr>
        <w:t>Theme “</w:t>
      </w:r>
      <w:r w:rsidR="00ED5555" w:rsidRPr="00845A59">
        <w:rPr>
          <w:b/>
        </w:rPr>
        <w:t>Demonstrating character: from average to exceptional</w:t>
      </w:r>
      <w:r w:rsidRPr="00845A59">
        <w:rPr>
          <w:b/>
        </w:rPr>
        <w:t>”</w:t>
      </w:r>
      <w:r>
        <w:t xml:space="preserve">.  Our extended text will be </w:t>
      </w:r>
      <w:r w:rsidR="00ED5555" w:rsidRPr="00ED5555">
        <w:rPr>
          <w:u w:val="single"/>
        </w:rPr>
        <w:t>No Easy Walk to Freedom</w:t>
      </w:r>
      <w:r>
        <w:t xml:space="preserve"> by </w:t>
      </w:r>
      <w:r w:rsidR="00ED5555">
        <w:t xml:space="preserve">Barry </w:t>
      </w:r>
      <w:proofErr w:type="spellStart"/>
      <w:r w:rsidR="00ED5555">
        <w:t>Dennenberg</w:t>
      </w:r>
      <w:proofErr w:type="spellEnd"/>
      <w:r>
        <w:t>, and</w:t>
      </w:r>
      <w:r w:rsidR="00ED5555">
        <w:t xml:space="preserve"> read and compare several texts in preparation for the Georgia Milestones test</w:t>
      </w:r>
      <w:r>
        <w:t xml:space="preserve">.  </w:t>
      </w:r>
    </w:p>
    <w:p w:rsidR="00590F77" w:rsidRDefault="00590F77" w:rsidP="00590F77">
      <w:pPr>
        <w:pStyle w:val="NormalWeb"/>
      </w:pPr>
      <w:r w:rsidRPr="00845A59">
        <w:rPr>
          <w:b/>
          <w:u w:val="single"/>
        </w:rPr>
        <w:t>Unit 4:</w:t>
      </w:r>
      <w:r>
        <w:t xml:space="preserve"> </w:t>
      </w:r>
      <w:r w:rsidRPr="00845A59">
        <w:rPr>
          <w:b/>
        </w:rPr>
        <w:t>Theme “What fantasy and science fiction can teach us about ourselves”</w:t>
      </w:r>
      <w:r>
        <w:t xml:space="preserve">.  Our extended text will be </w:t>
      </w:r>
      <w:r>
        <w:rPr>
          <w:u w:val="single"/>
        </w:rPr>
        <w:t>The Hobbit</w:t>
      </w:r>
      <w:r w:rsidR="00ED5555">
        <w:rPr>
          <w:u w:val="single"/>
        </w:rPr>
        <w:t>,</w:t>
      </w:r>
      <w:r>
        <w:t xml:space="preserve"> by J.R.R. </w:t>
      </w:r>
      <w:proofErr w:type="spellStart"/>
      <w:r>
        <w:t>Tolkein</w:t>
      </w:r>
      <w:proofErr w:type="spellEnd"/>
      <w:r w:rsidR="00ED5555">
        <w:t>,</w:t>
      </w:r>
      <w:r>
        <w:t xml:space="preserve"> and we will also read several shorter texts from the fantasy / science fiction genre.  </w:t>
      </w:r>
    </w:p>
    <w:p w:rsidR="00725F0C" w:rsidRDefault="00590F77" w:rsidP="00725F0C">
      <w:pPr>
        <w:pStyle w:val="NormalWeb"/>
      </w:pPr>
      <w:r>
        <w:t xml:space="preserve"> </w:t>
      </w:r>
      <w:r w:rsidR="00725F0C" w:rsidRPr="00725F0C">
        <w:rPr>
          <w:b/>
          <w:u w:val="single"/>
        </w:rPr>
        <w:t>Grammar and vocabulary:</w:t>
      </w:r>
      <w:r w:rsidR="00725F0C">
        <w:t xml:space="preserve">  Grammar and vocabulary instruction will occur on a weekly basis throughout the school year. Grammar instruction will take the form of a warm up activity daily. It is critical that students take these notes, and keep them organized, in order to adequately study for weekly quizzes. There will also be announced summative tests on this material.  </w:t>
      </w:r>
      <w:r w:rsidR="00725F0C" w:rsidRPr="00590F77">
        <w:rPr>
          <w:u w:val="single"/>
        </w:rPr>
        <w:t>Do not throw your grammar and vocabulary notes away</w:t>
      </w:r>
      <w:r w:rsidR="00725F0C">
        <w:t xml:space="preserve">, keep them in your binder to study for future tests.  </w:t>
      </w:r>
    </w:p>
    <w:p w:rsidR="00590F77" w:rsidRPr="00590F77" w:rsidRDefault="00725F0C" w:rsidP="00725F0C">
      <w:pPr>
        <w:pStyle w:val="NormalWeb"/>
      </w:pPr>
      <w:r w:rsidRPr="00725F0C">
        <w:rPr>
          <w:b/>
          <w:u w:val="single"/>
        </w:rPr>
        <w:t xml:space="preserve">Essays, projects, and </w:t>
      </w:r>
      <w:r>
        <w:rPr>
          <w:b/>
          <w:u w:val="single"/>
        </w:rPr>
        <w:t>research</w:t>
      </w:r>
      <w:r w:rsidRPr="00725F0C">
        <w:rPr>
          <w:b/>
          <w:u w:val="single"/>
        </w:rPr>
        <w:t>:</w:t>
      </w:r>
      <w:r>
        <w:t xml:space="preserve"> Throughout the year students will demonstrate their own analysis of texts and class concepts through independent and group activities. There will be a </w:t>
      </w:r>
      <w:r w:rsidRPr="00590F77">
        <w:rPr>
          <w:u w:val="single"/>
        </w:rPr>
        <w:t>minimum</w:t>
      </w:r>
      <w:r>
        <w:t xml:space="preserve"> of one major writing activity and/or project every unit.</w:t>
      </w:r>
    </w:p>
    <w:p w:rsidR="00590F77" w:rsidRDefault="00590F77" w:rsidP="00590F77">
      <w:pPr>
        <w:pStyle w:val="NormalWeb"/>
      </w:pPr>
      <w:r>
        <w:rPr>
          <w:rStyle w:val="Emphasis"/>
          <w:b/>
          <w:bCs/>
          <w:u w:val="single"/>
        </w:rPr>
        <w:lastRenderedPageBreak/>
        <w:t>Grading Policy</w:t>
      </w:r>
    </w:p>
    <w:p w:rsidR="00590F77" w:rsidRDefault="00ED5555" w:rsidP="00590F77">
      <w:pPr>
        <w:pStyle w:val="NormalWeb"/>
        <w:rPr>
          <w:rStyle w:val="Emphasis"/>
        </w:rPr>
      </w:pPr>
      <w:r w:rsidRPr="00ED5555">
        <w:rPr>
          <w:rStyle w:val="Emphasis"/>
        </w:rPr>
        <w:tab/>
      </w:r>
      <w:r>
        <w:rPr>
          <w:rStyle w:val="Emphasis"/>
        </w:rPr>
        <w:t>40% - formative grades (weekly quizzes, short writing assignments, DBQ’s &amp; mini-projects)</w:t>
      </w:r>
    </w:p>
    <w:p w:rsidR="00ED5555" w:rsidRDefault="00ED5555" w:rsidP="00590F77">
      <w:pPr>
        <w:pStyle w:val="NormalWeb"/>
        <w:rPr>
          <w:rStyle w:val="Emphasis"/>
        </w:rPr>
      </w:pPr>
      <w:r>
        <w:rPr>
          <w:rStyle w:val="Emphasis"/>
        </w:rPr>
        <w:tab/>
        <w:t>60% - summative</w:t>
      </w:r>
      <w:r w:rsidR="00845A59">
        <w:rPr>
          <w:rStyle w:val="Emphasis"/>
        </w:rPr>
        <w:t xml:space="preserve"> grades (tests, major projects &amp; </w:t>
      </w:r>
      <w:r>
        <w:rPr>
          <w:rStyle w:val="Emphasis"/>
        </w:rPr>
        <w:t>essays)</w:t>
      </w:r>
    </w:p>
    <w:p w:rsidR="00ED5555" w:rsidRDefault="00ED5555" w:rsidP="00590F77">
      <w:pPr>
        <w:pStyle w:val="NormalWeb"/>
        <w:rPr>
          <w:rStyle w:val="Emphasis"/>
        </w:rPr>
      </w:pPr>
    </w:p>
    <w:p w:rsidR="00590F77" w:rsidRDefault="00590F77" w:rsidP="00590F77">
      <w:pPr>
        <w:pStyle w:val="NormalWeb"/>
      </w:pPr>
      <w:r>
        <w:t>Grades are cumulative through the end of each semester and will be based on demonstrated mastery of concepts and the development of skills.  Updated grade reports will be posted on Infinite Campus/Parent Portal</w:t>
      </w:r>
      <w:r w:rsidR="00ED5555">
        <w:t xml:space="preserve"> </w:t>
      </w:r>
      <w:r>
        <w:t>so students and parents may continually monitor academic progress.</w:t>
      </w:r>
      <w:r w:rsidR="00ED5555">
        <w:t xml:space="preserve"> </w:t>
      </w:r>
      <w:r>
        <w:t> Yo</w:t>
      </w:r>
      <w:r w:rsidR="00ED5555">
        <w:t xml:space="preserve">u can access Infinite Campus at </w:t>
      </w:r>
      <w:hyperlink r:id="rId11" w:history="1">
        <w:r w:rsidR="00ED5555" w:rsidRPr="005C4E67">
          <w:rPr>
            <w:rStyle w:val="Hyperlink"/>
          </w:rPr>
          <w:t>http://www.paulding.k12.ga.us/</w:t>
        </w:r>
      </w:hyperlink>
      <w:r w:rsidR="00ED5555">
        <w:t xml:space="preserve">. </w:t>
      </w:r>
      <w:r>
        <w:t xml:space="preserve">Please contact the school office for more information on logging in. Grade reports will go out </w:t>
      </w:r>
      <w:r w:rsidR="00ED5555">
        <w:t>every four and one half weeks.</w:t>
      </w:r>
    </w:p>
    <w:p w:rsidR="00590F77" w:rsidRDefault="00590F77" w:rsidP="00590F77">
      <w:pPr>
        <w:pStyle w:val="NormalWeb"/>
      </w:pPr>
      <w:r>
        <w:t> </w:t>
      </w:r>
    </w:p>
    <w:p w:rsidR="00590F77" w:rsidRDefault="00590F77" w:rsidP="00590F77">
      <w:pPr>
        <w:pStyle w:val="NormalWeb"/>
      </w:pPr>
      <w:r>
        <w:rPr>
          <w:rStyle w:val="Emphasis"/>
          <w:b/>
          <w:bCs/>
          <w:u w:val="single"/>
        </w:rPr>
        <w:t xml:space="preserve">Makeup </w:t>
      </w:r>
      <w:r w:rsidR="00ED5555">
        <w:rPr>
          <w:rStyle w:val="Emphasis"/>
          <w:b/>
          <w:bCs/>
          <w:u w:val="single"/>
        </w:rPr>
        <w:t>W</w:t>
      </w:r>
      <w:r>
        <w:rPr>
          <w:rStyle w:val="Emphasis"/>
          <w:b/>
          <w:bCs/>
          <w:u w:val="single"/>
        </w:rPr>
        <w:t>ork and Late Work</w:t>
      </w:r>
    </w:p>
    <w:p w:rsidR="00590F77" w:rsidRDefault="00590F77" w:rsidP="00590F77">
      <w:pPr>
        <w:pStyle w:val="NormalWeb"/>
      </w:pPr>
      <w:r w:rsidRPr="00ED5555">
        <w:rPr>
          <w:rStyle w:val="Strong"/>
          <w:b w:val="0"/>
        </w:rPr>
        <w:t>It is the student’s responsibility to turn in work on time and to submit work after an absence in a timely manner.</w:t>
      </w:r>
      <w:r w:rsidRPr="00ED5555">
        <w:rPr>
          <w:b/>
        </w:rPr>
        <w:t> </w:t>
      </w:r>
      <w:r w:rsidR="00EE5C63" w:rsidRPr="00EE5C63">
        <w:t>Make up</w:t>
      </w:r>
      <w:r w:rsidR="00EE5C63">
        <w:t xml:space="preserve"> work needs to be turned in by the third day after </w:t>
      </w:r>
      <w:bookmarkStart w:id="0" w:name="_GoBack"/>
      <w:bookmarkEnd w:id="0"/>
      <w:r w:rsidR="00EE5C63">
        <w:t xml:space="preserve">the last date of absence. Late work will be assigned a penalty to the grade as follows: </w:t>
      </w:r>
    </w:p>
    <w:p w:rsidR="00EE5C63" w:rsidRDefault="00EE5C63" w:rsidP="00EE5C63">
      <w:pPr>
        <w:pStyle w:val="NormalWeb"/>
        <w:spacing w:before="0" w:beforeAutospacing="0" w:after="0" w:afterAutospacing="0"/>
      </w:pPr>
      <w:r>
        <w:t>1 day late -   5 points off</w:t>
      </w:r>
    </w:p>
    <w:p w:rsidR="00EE5C63" w:rsidRDefault="00EE5C63" w:rsidP="00EE5C63">
      <w:pPr>
        <w:pStyle w:val="NormalWeb"/>
        <w:spacing w:before="0" w:beforeAutospacing="0" w:after="0" w:afterAutospacing="0"/>
      </w:pPr>
      <w:r>
        <w:t>2 days late- 10 points off</w:t>
      </w:r>
    </w:p>
    <w:p w:rsidR="00EE5C63" w:rsidRDefault="00EE5C63" w:rsidP="00EE5C63">
      <w:pPr>
        <w:pStyle w:val="NormalWeb"/>
        <w:spacing w:before="0" w:beforeAutospacing="0" w:after="0" w:afterAutospacing="0"/>
      </w:pPr>
      <w:r>
        <w:t>3 days late – 20 points off</w:t>
      </w:r>
    </w:p>
    <w:p w:rsidR="00EE5C63" w:rsidRPr="00ED5555" w:rsidRDefault="00EE5C63" w:rsidP="00EE5C63">
      <w:pPr>
        <w:pStyle w:val="NormalWeb"/>
        <w:spacing w:before="0" w:beforeAutospacing="0" w:after="0" w:afterAutospacing="0"/>
      </w:pPr>
      <w:r>
        <w:t>4 days late – see your teacher for specific instructions</w:t>
      </w:r>
    </w:p>
    <w:p w:rsidR="00590F77" w:rsidRDefault="00590F77" w:rsidP="00590F77">
      <w:pPr>
        <w:pStyle w:val="NormalWeb"/>
      </w:pPr>
    </w:p>
    <w:p w:rsidR="00C7277E" w:rsidRDefault="00ED5555">
      <w:r w:rsidRPr="00ED5555">
        <w:rPr>
          <w:b/>
        </w:rPr>
        <w:t xml:space="preserve">Materials needed: </w:t>
      </w:r>
    </w:p>
    <w:p w:rsidR="00ED5555" w:rsidRDefault="00ED5555">
      <w:r>
        <w:tab/>
        <w:t xml:space="preserve">Each student should have the following for class: </w:t>
      </w:r>
    </w:p>
    <w:p w:rsidR="00ED5555" w:rsidRDefault="00ED5555" w:rsidP="00ED5555">
      <w:pPr>
        <w:pStyle w:val="ListParagraph"/>
        <w:numPr>
          <w:ilvl w:val="0"/>
          <w:numId w:val="1"/>
        </w:numPr>
      </w:pPr>
      <w:r>
        <w:t>a 1” Binder</w:t>
      </w:r>
    </w:p>
    <w:p w:rsidR="00ED5555" w:rsidRDefault="00ED5555" w:rsidP="00ED5555">
      <w:pPr>
        <w:pStyle w:val="ListParagraph"/>
        <w:numPr>
          <w:ilvl w:val="0"/>
          <w:numId w:val="1"/>
        </w:numPr>
      </w:pPr>
      <w:r>
        <w:t>4 tabs (labelled grammar/ vocabulary/ reading notes/ writing drafts)</w:t>
      </w:r>
    </w:p>
    <w:p w:rsidR="00ED5555" w:rsidRDefault="00ED5555" w:rsidP="00ED5555">
      <w:pPr>
        <w:pStyle w:val="ListParagraph"/>
        <w:numPr>
          <w:ilvl w:val="0"/>
          <w:numId w:val="1"/>
        </w:numPr>
      </w:pPr>
      <w:r>
        <w:t xml:space="preserve">a journal </w:t>
      </w:r>
      <w:r w:rsidR="009C6DD0">
        <w:t>(spiral bound or composition)</w:t>
      </w:r>
    </w:p>
    <w:p w:rsidR="00ED5555" w:rsidRDefault="00ED5555" w:rsidP="00ED5555">
      <w:pPr>
        <w:pStyle w:val="ListParagraph"/>
        <w:numPr>
          <w:ilvl w:val="0"/>
          <w:numId w:val="1"/>
        </w:numPr>
      </w:pPr>
      <w:r>
        <w:t>filler paper (college ruled)</w:t>
      </w:r>
    </w:p>
    <w:p w:rsidR="00ED5555" w:rsidRDefault="00ED5555" w:rsidP="00ED5555">
      <w:pPr>
        <w:pStyle w:val="ListParagraph"/>
        <w:numPr>
          <w:ilvl w:val="0"/>
          <w:numId w:val="1"/>
        </w:numPr>
      </w:pPr>
      <w:r>
        <w:t xml:space="preserve">pens </w:t>
      </w:r>
      <w:r w:rsidR="009C6DD0">
        <w:t xml:space="preserve">(blue or black, and red) </w:t>
      </w:r>
      <w:r>
        <w:t>and pencils</w:t>
      </w:r>
    </w:p>
    <w:p w:rsidR="00ED5555" w:rsidRDefault="00ED5555" w:rsidP="00ED5555">
      <w:pPr>
        <w:pStyle w:val="ListParagraph"/>
        <w:numPr>
          <w:ilvl w:val="0"/>
          <w:numId w:val="1"/>
        </w:numPr>
      </w:pPr>
      <w:r>
        <w:t>a hand held pencil sharpener</w:t>
      </w:r>
    </w:p>
    <w:p w:rsidR="00ED5555" w:rsidRDefault="00ED5555" w:rsidP="00ED5555">
      <w:pPr>
        <w:pStyle w:val="ListParagraph"/>
        <w:numPr>
          <w:ilvl w:val="0"/>
          <w:numId w:val="1"/>
        </w:numPr>
      </w:pPr>
      <w:r>
        <w:t>colored pencils</w:t>
      </w:r>
    </w:p>
    <w:p w:rsidR="00ED5555" w:rsidRDefault="00ED5555" w:rsidP="00ED5555">
      <w:pPr>
        <w:pStyle w:val="ListParagraph"/>
        <w:numPr>
          <w:ilvl w:val="0"/>
          <w:numId w:val="1"/>
        </w:numPr>
      </w:pPr>
      <w:r>
        <w:t>4 highlighters (different colors)</w:t>
      </w:r>
    </w:p>
    <w:p w:rsidR="00ED5555" w:rsidRDefault="009C6DD0" w:rsidP="00ED5555">
      <w:pPr>
        <w:pStyle w:val="ListParagraph"/>
        <w:numPr>
          <w:ilvl w:val="0"/>
          <w:numId w:val="1"/>
        </w:numPr>
      </w:pPr>
      <w:r>
        <w:t>A gum eraser</w:t>
      </w:r>
    </w:p>
    <w:p w:rsidR="009C6DD0" w:rsidRDefault="009C6DD0" w:rsidP="009C6DD0">
      <w:pPr>
        <w:pStyle w:val="ListParagraph"/>
        <w:numPr>
          <w:ilvl w:val="0"/>
          <w:numId w:val="1"/>
        </w:numPr>
      </w:pPr>
      <w:r>
        <w:t xml:space="preserve">A pencil pouch, scissors, </w:t>
      </w:r>
      <w:r w:rsidR="00EE5C63">
        <w:t xml:space="preserve">a ruler, </w:t>
      </w:r>
      <w:r>
        <w:t>and glue sticks (recommended)</w:t>
      </w:r>
      <w:r w:rsidR="00ED5555">
        <w:t xml:space="preserve"> </w:t>
      </w:r>
    </w:p>
    <w:p w:rsidR="00ED5555" w:rsidRPr="00ED5555" w:rsidRDefault="00ED5555" w:rsidP="00ED5555">
      <w:pPr>
        <w:rPr>
          <w:b/>
          <w:u w:val="single"/>
        </w:rPr>
      </w:pPr>
      <w:r w:rsidRPr="00ED5555">
        <w:rPr>
          <w:b/>
          <w:u w:val="single"/>
        </w:rPr>
        <w:t xml:space="preserve">Teacher </w:t>
      </w:r>
      <w:r>
        <w:rPr>
          <w:b/>
          <w:u w:val="single"/>
        </w:rPr>
        <w:t>websites and R</w:t>
      </w:r>
      <w:r w:rsidRPr="00ED5555">
        <w:rPr>
          <w:b/>
          <w:u w:val="single"/>
        </w:rPr>
        <w:t>emind</w:t>
      </w:r>
    </w:p>
    <w:p w:rsidR="00ED5555" w:rsidRDefault="00ED5555" w:rsidP="00ED5555">
      <w:r>
        <w:t>The teachers on the team routinely post useful information about class activities and upcoming assignments on their websites.  To access a teacher’s website ()</w:t>
      </w:r>
    </w:p>
    <w:p w:rsidR="00ED5555" w:rsidRDefault="00ED5555" w:rsidP="00ED5555"/>
    <w:p w:rsidR="00ED5555" w:rsidRPr="00ED5555" w:rsidRDefault="00725F0C" w:rsidP="00ED5555">
      <w:r>
        <w:t>P</w:t>
      </w:r>
      <w:r w:rsidR="00ED5555">
        <w:t xml:space="preserve">lease contact your teacher about signing up for Remind to </w:t>
      </w:r>
      <w:r>
        <w:t xml:space="preserve">receive important updates straight to your email or cellphone. </w:t>
      </w:r>
      <w:r w:rsidR="00ED5555">
        <w:t xml:space="preserve"> </w:t>
      </w:r>
    </w:p>
    <w:sectPr w:rsidR="00ED5555" w:rsidRPr="00ED5555" w:rsidSect="0059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F503F"/>
    <w:multiLevelType w:val="hybridMultilevel"/>
    <w:tmpl w:val="9A309880"/>
    <w:lvl w:ilvl="0" w:tplc="EE76C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77"/>
    <w:rsid w:val="005738F1"/>
    <w:rsid w:val="00590F77"/>
    <w:rsid w:val="00725F0C"/>
    <w:rsid w:val="00845A59"/>
    <w:rsid w:val="009C6DD0"/>
    <w:rsid w:val="00A53F52"/>
    <w:rsid w:val="00BF450B"/>
    <w:rsid w:val="00CC26E2"/>
    <w:rsid w:val="00ED5555"/>
    <w:rsid w:val="00EE5C63"/>
    <w:rsid w:val="00F7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69E0B-8D7A-4468-9E5F-07BDF02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F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F77"/>
    <w:rPr>
      <w:b/>
      <w:bCs/>
    </w:rPr>
  </w:style>
  <w:style w:type="character" w:styleId="Emphasis">
    <w:name w:val="Emphasis"/>
    <w:basedOn w:val="DefaultParagraphFont"/>
    <w:uiPriority w:val="20"/>
    <w:qFormat/>
    <w:rsid w:val="00590F77"/>
    <w:rPr>
      <w:i/>
      <w:iCs/>
    </w:rPr>
  </w:style>
  <w:style w:type="character" w:styleId="Hyperlink">
    <w:name w:val="Hyperlink"/>
    <w:basedOn w:val="DefaultParagraphFont"/>
    <w:uiPriority w:val="99"/>
    <w:unhideWhenUsed/>
    <w:rsid w:val="00590F77"/>
    <w:rPr>
      <w:color w:val="0000FF"/>
      <w:u w:val="single"/>
    </w:rPr>
  </w:style>
  <w:style w:type="paragraph" w:styleId="ListParagraph">
    <w:name w:val="List Paragraph"/>
    <w:basedOn w:val="Normal"/>
    <w:uiPriority w:val="34"/>
    <w:qFormat/>
    <w:rsid w:val="00ED5555"/>
    <w:pPr>
      <w:ind w:left="720"/>
      <w:contextualSpacing/>
    </w:pPr>
  </w:style>
  <w:style w:type="paragraph" w:styleId="BalloonText">
    <w:name w:val="Balloon Text"/>
    <w:basedOn w:val="Normal"/>
    <w:link w:val="BalloonTextChar"/>
    <w:uiPriority w:val="99"/>
    <w:semiHidden/>
    <w:unhideWhenUsed/>
    <w:rsid w:val="00CC2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188311">
      <w:bodyDiv w:val="1"/>
      <w:marLeft w:val="0"/>
      <w:marRight w:val="0"/>
      <w:marTop w:val="0"/>
      <w:marBottom w:val="0"/>
      <w:divBdr>
        <w:top w:val="none" w:sz="0" w:space="0" w:color="auto"/>
        <w:left w:val="none" w:sz="0" w:space="0" w:color="auto"/>
        <w:bottom w:val="none" w:sz="0" w:space="0" w:color="auto"/>
        <w:right w:val="none" w:sz="0" w:space="0" w:color="auto"/>
      </w:divBdr>
      <w:divsChild>
        <w:div w:id="81464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rson@paulding.k12.g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niklasson@paulding.k12.ga.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uncan@paulding.k12.ga.us" TargetMode="External"/><Relationship Id="rId11" Type="http://schemas.openxmlformats.org/officeDocument/2006/relationships/hyperlink" Target="http://www.paulding.k12.ga.us/" TargetMode="External"/><Relationship Id="rId5" Type="http://schemas.openxmlformats.org/officeDocument/2006/relationships/image" Target="media/image1.png"/><Relationship Id="rId10" Type="http://schemas.openxmlformats.org/officeDocument/2006/relationships/hyperlink" Target="mailto:sweaver@paulding.k12.ga.us" TargetMode="External"/><Relationship Id="rId4" Type="http://schemas.openxmlformats.org/officeDocument/2006/relationships/webSettings" Target="webSettings.xml"/><Relationship Id="rId9" Type="http://schemas.openxmlformats.org/officeDocument/2006/relationships/hyperlink" Target="mailto:sshelnutt@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Niklasson</dc:creator>
  <cp:keywords/>
  <dc:description/>
  <cp:lastModifiedBy>Robert Niklasson</cp:lastModifiedBy>
  <cp:revision>9</cp:revision>
  <cp:lastPrinted>2015-07-27T14:41:00Z</cp:lastPrinted>
  <dcterms:created xsi:type="dcterms:W3CDTF">2015-06-03T14:47:00Z</dcterms:created>
  <dcterms:modified xsi:type="dcterms:W3CDTF">2015-07-28T18:10:00Z</dcterms:modified>
</cp:coreProperties>
</file>